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MS0061-01-2025-005296-95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25987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благотворительного фонда «ФПФ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Сухобруса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0412365400615011462515158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